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0D14" w14:textId="77777777" w:rsidR="004D3CC5" w:rsidRDefault="004D3CC5" w:rsidP="004D3C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Sygn. akt I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  <w:r>
        <w:rPr>
          <w:rFonts w:ascii="Arial" w:hAnsi="Arial" w:cs="Arial"/>
          <w:sz w:val="22"/>
          <w:szCs w:val="22"/>
        </w:rPr>
        <w:t xml:space="preserve"> 110/26</w:t>
      </w:r>
    </w:p>
    <w:p w14:paraId="3B6F988D" w14:textId="77777777" w:rsidR="004D3CC5" w:rsidRDefault="004D3CC5" w:rsidP="004D3CC5">
      <w:pPr>
        <w:rPr>
          <w:rFonts w:ascii="Arial" w:hAnsi="Arial" w:cs="Arial"/>
          <w:sz w:val="22"/>
          <w:szCs w:val="22"/>
        </w:rPr>
      </w:pPr>
    </w:p>
    <w:p w14:paraId="433C1C5C" w14:textId="77777777" w:rsidR="004D3CC5" w:rsidRDefault="004D3CC5" w:rsidP="004D3CC5">
      <w:pPr>
        <w:rPr>
          <w:rFonts w:ascii="Arial" w:hAnsi="Arial" w:cs="Arial"/>
          <w:sz w:val="22"/>
          <w:szCs w:val="22"/>
        </w:rPr>
      </w:pPr>
    </w:p>
    <w:p w14:paraId="7418C5AB" w14:textId="77777777" w:rsidR="004D3CC5" w:rsidRDefault="004D3CC5" w:rsidP="004D3CC5">
      <w:pPr>
        <w:pStyle w:val="Nagwek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 O S T A N O W I E N I E</w:t>
      </w:r>
    </w:p>
    <w:p w14:paraId="75641F90" w14:textId="77777777" w:rsidR="004D3CC5" w:rsidRDefault="004D3CC5" w:rsidP="004D3CC5">
      <w:pPr>
        <w:rPr>
          <w:rFonts w:ascii="Arial" w:hAnsi="Arial" w:cs="Arial"/>
          <w:sz w:val="22"/>
          <w:szCs w:val="22"/>
        </w:rPr>
      </w:pPr>
    </w:p>
    <w:p w14:paraId="1D1BCDA0" w14:textId="77777777" w:rsidR="004D3CC5" w:rsidRDefault="004D3CC5" w:rsidP="004D3CC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Dnia 7 maja 2026 r.</w:t>
      </w:r>
    </w:p>
    <w:p w14:paraId="4EAC45C5" w14:textId="77777777" w:rsidR="004D3CC5" w:rsidRDefault="004D3CC5" w:rsidP="004D3CC5">
      <w:pPr>
        <w:rPr>
          <w:rFonts w:ascii="Arial" w:hAnsi="Arial" w:cs="Arial"/>
          <w:sz w:val="22"/>
          <w:szCs w:val="22"/>
        </w:rPr>
      </w:pPr>
    </w:p>
    <w:p w14:paraId="41FD7DD1" w14:textId="77777777" w:rsidR="004D3CC5" w:rsidRDefault="004D3CC5" w:rsidP="004D3CC5">
      <w:pPr>
        <w:rPr>
          <w:rFonts w:ascii="Arial" w:hAnsi="Arial" w:cs="Arial"/>
          <w:sz w:val="22"/>
          <w:szCs w:val="22"/>
        </w:rPr>
      </w:pPr>
    </w:p>
    <w:p w14:paraId="34D0A04E" w14:textId="77777777" w:rsidR="004D3CC5" w:rsidRDefault="004D3CC5" w:rsidP="004D3CC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Sąd Rejonowy w Przeworsku I Wydział Cywilny</w:t>
      </w:r>
    </w:p>
    <w:p w14:paraId="42A2A0F5" w14:textId="77777777" w:rsidR="004D3CC5" w:rsidRDefault="004D3CC5" w:rsidP="004D3CC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składzie następującym:</w:t>
      </w:r>
    </w:p>
    <w:p w14:paraId="7405C1EC" w14:textId="77777777" w:rsidR="004D3CC5" w:rsidRDefault="004D3CC5" w:rsidP="004D3CC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Przewodniczący: sędzia Anna Wróbel</w:t>
      </w:r>
    </w:p>
    <w:p w14:paraId="1BED82A8" w14:textId="77777777" w:rsidR="004D3CC5" w:rsidRDefault="004D3CC5" w:rsidP="004D3CC5">
      <w:pPr>
        <w:spacing w:line="360" w:lineRule="auto"/>
        <w:rPr>
          <w:rFonts w:ascii="Arial" w:hAnsi="Arial" w:cs="Arial"/>
          <w:sz w:val="22"/>
          <w:szCs w:val="22"/>
        </w:rPr>
      </w:pPr>
    </w:p>
    <w:p w14:paraId="01BA2DB1" w14:textId="77777777" w:rsidR="004D3CC5" w:rsidRDefault="004D3CC5" w:rsidP="004D3CC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rozpoznaniu w dniu 7 maja 2026 r. w Przeworsku na posiedzeniu niejawnym  </w:t>
      </w:r>
    </w:p>
    <w:p w14:paraId="5E779DCA" w14:textId="77777777" w:rsidR="004D3CC5" w:rsidRDefault="004D3CC5" w:rsidP="004D3CC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sprawy z wniosku Roberta </w:t>
      </w:r>
      <w:proofErr w:type="spellStart"/>
      <w:r>
        <w:rPr>
          <w:rFonts w:ascii="Arial" w:hAnsi="Arial" w:cs="Arial"/>
          <w:sz w:val="22"/>
          <w:szCs w:val="22"/>
        </w:rPr>
        <w:t>Machnica</w:t>
      </w:r>
      <w:proofErr w:type="spellEnd"/>
      <w:r>
        <w:rPr>
          <w:rFonts w:ascii="Arial" w:hAnsi="Arial" w:cs="Arial"/>
          <w:sz w:val="22"/>
          <w:szCs w:val="22"/>
        </w:rPr>
        <w:t xml:space="preserve">, Elżbiety </w:t>
      </w:r>
      <w:proofErr w:type="spellStart"/>
      <w:r>
        <w:rPr>
          <w:rFonts w:ascii="Arial" w:hAnsi="Arial" w:cs="Arial"/>
          <w:sz w:val="22"/>
          <w:szCs w:val="22"/>
        </w:rPr>
        <w:t>Machnica</w:t>
      </w:r>
      <w:proofErr w:type="spellEnd"/>
      <w:r>
        <w:rPr>
          <w:rFonts w:ascii="Arial" w:hAnsi="Arial" w:cs="Arial"/>
          <w:sz w:val="22"/>
          <w:szCs w:val="22"/>
        </w:rPr>
        <w:t xml:space="preserve">, Gabrieli </w:t>
      </w:r>
      <w:proofErr w:type="spellStart"/>
      <w:r>
        <w:rPr>
          <w:rFonts w:ascii="Arial" w:hAnsi="Arial" w:cs="Arial"/>
          <w:sz w:val="22"/>
          <w:szCs w:val="22"/>
        </w:rPr>
        <w:t>Machnica</w:t>
      </w:r>
      <w:proofErr w:type="spellEnd"/>
    </w:p>
    <w:p w14:paraId="2DED3AF5" w14:textId="77777777" w:rsidR="004D3CC5" w:rsidRDefault="004D3CC5" w:rsidP="004D3CC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udziałem  Piotra </w:t>
      </w:r>
      <w:proofErr w:type="spellStart"/>
      <w:r>
        <w:rPr>
          <w:rFonts w:ascii="Arial" w:hAnsi="Arial" w:cs="Arial"/>
          <w:sz w:val="22"/>
          <w:szCs w:val="22"/>
        </w:rPr>
        <w:t>Machnica</w:t>
      </w:r>
      <w:proofErr w:type="spellEnd"/>
    </w:p>
    <w:p w14:paraId="00FB9B0E" w14:textId="77777777" w:rsidR="004D3CC5" w:rsidRDefault="004D3CC5" w:rsidP="004D3CC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4F781797" w14:textId="77777777" w:rsidR="004D3CC5" w:rsidRDefault="004D3CC5" w:rsidP="004D3CC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postanawia:</w:t>
      </w:r>
    </w:p>
    <w:p w14:paraId="4D2DDBD7" w14:textId="77777777" w:rsidR="004D3CC5" w:rsidRDefault="004D3CC5" w:rsidP="004D3CC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uczestnika Piotra </w:t>
      </w:r>
      <w:proofErr w:type="spellStart"/>
      <w:r>
        <w:rPr>
          <w:rFonts w:ascii="Arial" w:hAnsi="Arial" w:cs="Arial"/>
          <w:sz w:val="22"/>
          <w:szCs w:val="22"/>
        </w:rPr>
        <w:t>Machnica</w:t>
      </w:r>
      <w:proofErr w:type="spellEnd"/>
      <w:r>
        <w:rPr>
          <w:rFonts w:ascii="Arial" w:hAnsi="Arial" w:cs="Arial"/>
          <w:sz w:val="22"/>
          <w:szCs w:val="22"/>
        </w:rPr>
        <w:t xml:space="preserve">, którego miejsce pobytu nie jest znane ustanowić kuratora procesowego w osobie adw. Leszka </w:t>
      </w:r>
      <w:proofErr w:type="spellStart"/>
      <w:r>
        <w:rPr>
          <w:rFonts w:ascii="Arial" w:hAnsi="Arial" w:cs="Arial"/>
          <w:sz w:val="22"/>
          <w:szCs w:val="22"/>
        </w:rPr>
        <w:t>Fąfara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357A031" w14:textId="77777777" w:rsidR="004D3CC5" w:rsidRDefault="004D3CC5" w:rsidP="004D3CC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dokonać publicznego ogłoszenia na stronie internetowej Sądu, w budynku sądowym oraz w budynku Urzędu Miasta w Przeworsku o ustanowieniu kuratora z oznaczeniem sprawy, w której go ustanowiono. </w:t>
      </w:r>
    </w:p>
    <w:p w14:paraId="4D0B41BA" w14:textId="77777777" w:rsidR="00753629" w:rsidRDefault="00753629"/>
    <w:sectPr w:rsidR="0075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5DF"/>
    <w:multiLevelType w:val="hybridMultilevel"/>
    <w:tmpl w:val="2A705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C5"/>
    <w:rsid w:val="004D3CC5"/>
    <w:rsid w:val="007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1B98"/>
  <w15:chartTrackingRefBased/>
  <w15:docId w15:val="{9EECDF62-DB07-4AF7-8587-75C5D11C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CC5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3CC5"/>
    <w:rPr>
      <w:rFonts w:ascii="Times New Roman" w:eastAsia="Times New Roman" w:hAnsi="Times New Roman" w:cs="Times New Roman"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Rowińska Agnieszka</cp:lastModifiedBy>
  <cp:revision>1</cp:revision>
  <dcterms:created xsi:type="dcterms:W3CDTF">2026-05-08T09:28:00Z</dcterms:created>
  <dcterms:modified xsi:type="dcterms:W3CDTF">2026-05-08T09:30:00Z</dcterms:modified>
</cp:coreProperties>
</file>